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278D0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278D0">
        <w:rPr>
          <w:rFonts w:ascii="Times New Roman" w:hAnsi="Times New Roman"/>
          <w:noProof/>
        </w:rPr>
        <w:t>273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278D0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278D0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7, Ф-4 от КТП-1226 д.Щербинино  ПС Демихово № 258, МО, г/о Орехово-Зуевский, д. Щербинино, з/у 103-Г, 50:24:0010604:1743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278D0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278D0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7, Ф-4 от КТП-1226 д.Щербинино  ПС Демихово № 258, МО, г/о Орехово-Зуевский, д. Щербинино, з/у 103-Г, 50:24:0010604:1743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278D0">
        <w:rPr>
          <w:b/>
          <w:color w:val="000000"/>
          <w:sz w:val="22"/>
          <w:szCs w:val="22"/>
        </w:rPr>
        <w:t>06.08.2026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278D0">
        <w:rPr>
          <w:rFonts w:ascii="Times New Roman" w:hAnsi="Times New Roman" w:cs="Times New Roman"/>
          <w:b/>
        </w:rPr>
        <w:t>284304,6032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278D0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278D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1278D0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278D0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8D0" w:rsidRDefault="001278D0" w:rsidP="0018059F">
      <w:pPr>
        <w:spacing w:after="0" w:line="240" w:lineRule="auto"/>
      </w:pPr>
      <w:r>
        <w:separator/>
      </w:r>
    </w:p>
  </w:endnote>
  <w:endnote w:type="continuationSeparator" w:id="0">
    <w:p w:rsidR="001278D0" w:rsidRDefault="001278D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278D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8D0" w:rsidRDefault="001278D0" w:rsidP="0018059F">
      <w:pPr>
        <w:spacing w:after="0" w:line="240" w:lineRule="auto"/>
      </w:pPr>
      <w:r>
        <w:separator/>
      </w:r>
    </w:p>
  </w:footnote>
  <w:footnote w:type="continuationSeparator" w:id="0">
    <w:p w:rsidR="001278D0" w:rsidRDefault="001278D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278D0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2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2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